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39067D8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0397B">
        <w:rPr>
          <w:rFonts w:ascii="GHEA Grapalat" w:hAnsi="GHEA Grapalat"/>
          <w:lang w:val="hy-AM"/>
        </w:rPr>
        <w:t>29</w:t>
      </w:r>
      <w:r w:rsidRPr="00051B69">
        <w:rPr>
          <w:rFonts w:ascii="GHEA Grapalat" w:hAnsi="GHEA Grapalat"/>
          <w:lang w:val="hy-AM"/>
        </w:rPr>
        <w:t>.</w:t>
      </w:r>
      <w:r w:rsidR="00B559E5">
        <w:rPr>
          <w:rFonts w:ascii="GHEA Grapalat" w:hAnsi="GHEA Grapalat"/>
          <w:lang w:val="hy-AM"/>
        </w:rPr>
        <w:t>0</w:t>
      </w:r>
      <w:r w:rsidR="0060397B">
        <w:rPr>
          <w:rFonts w:ascii="GHEA Grapalat" w:hAnsi="GHEA Grapalat"/>
          <w:lang w:val="hy-AM"/>
        </w:rPr>
        <w:t>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43E01904"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60397B">
        <w:rPr>
          <w:rFonts w:ascii="GHEA Grapalat" w:hAnsi="GHEA Grapalat"/>
        </w:rPr>
        <w:t>26/108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78FEEFA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60397B" w:rsidRPr="0060397B">
        <w:rPr>
          <w:rFonts w:ascii="GHEA Grapalat" w:hAnsi="GHEA Grapalat"/>
          <w:b/>
          <w:bCs/>
        </w:rPr>
        <w:t>по техническому контролю качества работ по ремонту выбоин на второстепенных улицах административного района Шенгавит</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A63A01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DB2314">
        <w:rPr>
          <w:rFonts w:ascii="GHEA Grapalat" w:hAnsi="GHEA Grapalat"/>
          <w:b/>
          <w:bCs/>
          <w:lang w:val="hy-AM"/>
        </w:rPr>
        <w:t>09.07.2026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3B72FF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DB2314">
        <w:rPr>
          <w:rFonts w:ascii="GHEA Grapalat" w:hAnsi="GHEA Grapalat"/>
          <w:b/>
          <w:bCs/>
          <w:lang w:val="hy-AM"/>
        </w:rPr>
        <w:t>09.07.2026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381F31E"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60397B" w:rsidRPr="0060397B">
        <w:rPr>
          <w:rFonts w:ascii="GHEA Grapalat" w:hAnsi="GHEA Grapalat"/>
        </w:rPr>
        <w:t>ПО ТЕХНИЧЕСКОМУ КОНТРОЛЮ КАЧЕСТВА РАБОТ ПО РЕМОНТУ ВЫБОИН НА ВТОРОСТЕПЕННЫХ УЛИЦАХ АДМИНИСТРАТИВНОГО РАЙОНА ШЕНГАВИТ</w:t>
      </w:r>
      <w:r w:rsidR="0060397B">
        <w:rPr>
          <w:rFonts w:ascii="GHEA Grapalat" w:hAnsi="GHEA Grapalat"/>
          <w:lang w:val="hy-AM"/>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7828F5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60397B" w:rsidRPr="0060397B">
        <w:rPr>
          <w:rFonts w:ascii="GHEA Grapalat" w:hAnsi="GHEA Grapalat"/>
          <w:b/>
        </w:rPr>
        <w:t>ПО ТЕХНИЧЕСКОМУ КОНТРОЛЮ КАЧЕСТВА РАБОТ ПО РЕМОНТУ ВЫБОИН НА ВТОРОСТЕПЕННЫХ УЛИЦАХ АДМИНИСТРАТИВНОГО РАЙОНА ШЕНГАВИТ</w:t>
      </w:r>
      <w:r w:rsidR="0060397B">
        <w:rPr>
          <w:rFonts w:ascii="GHEA Grapalat" w:hAnsi="GHEA Grapalat"/>
          <w:b/>
          <w:lang w:val="hy-AM"/>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4F39A3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60397B">
        <w:rPr>
          <w:rFonts w:ascii="GHEA Grapalat" w:hAnsi="GHEA Grapalat"/>
          <w:spacing w:val="-6"/>
        </w:rPr>
        <w:t>26/108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08F691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60397B" w:rsidRPr="0060397B">
        <w:rPr>
          <w:rFonts w:ascii="GHEA Grapalat" w:hAnsi="GHEA Grapalat"/>
          <w:b/>
          <w:bCs/>
        </w:rPr>
        <w:t>по техническому контролю качества работ по ремонту выбоин на второстепенных улицах административного района Шенгавит</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60397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B559E5">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B559E5">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B559E5" w:rsidRPr="00051B69" w14:paraId="61CFFAF7" w14:textId="77777777" w:rsidTr="00B559E5">
        <w:trPr>
          <w:jc w:val="center"/>
        </w:trPr>
        <w:tc>
          <w:tcPr>
            <w:tcW w:w="1035" w:type="dxa"/>
            <w:vAlign w:val="center"/>
          </w:tcPr>
          <w:p w14:paraId="3ACE4FB0" w14:textId="77777777" w:rsidR="00B559E5" w:rsidRPr="00051B69" w:rsidRDefault="00B559E5" w:rsidP="00B559E5">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AA0C4C0" w:rsidR="00B559E5" w:rsidRPr="00116E75" w:rsidRDefault="0060397B" w:rsidP="00B559E5">
            <w:pPr>
              <w:widowControl w:val="0"/>
              <w:spacing w:after="120"/>
              <w:jc w:val="center"/>
              <w:rPr>
                <w:rFonts w:ascii="GHEA Grapalat" w:hAnsi="GHEA Grapalat"/>
                <w:lang w:val="en-US"/>
              </w:rPr>
            </w:pPr>
            <w:r w:rsidRPr="0060397B">
              <w:rPr>
                <w:rFonts w:ascii="GHEA Grapalat" w:hAnsi="GHEA Grapalat"/>
                <w:b/>
                <w:szCs w:val="18"/>
              </w:rPr>
              <w:t>107358</w:t>
            </w:r>
          </w:p>
        </w:tc>
        <w:tc>
          <w:tcPr>
            <w:tcW w:w="6317" w:type="dxa"/>
            <w:vAlign w:val="center"/>
          </w:tcPr>
          <w:p w14:paraId="3466AB8C" w14:textId="2B451859" w:rsidR="00B559E5" w:rsidRPr="00CC7DC1" w:rsidRDefault="00B559E5" w:rsidP="00B559E5">
            <w:pPr>
              <w:widowControl w:val="0"/>
              <w:spacing w:after="120"/>
              <w:jc w:val="center"/>
              <w:rPr>
                <w:rFonts w:ascii="GHEA Grapalat" w:hAnsi="GHEA Grapalat"/>
                <w:lang w:val="hy-AM"/>
              </w:rPr>
            </w:pPr>
            <w:r w:rsidRPr="00B559E5">
              <w:rPr>
                <w:rFonts w:ascii="GHEA Grapalat" w:hAnsi="GHEA Grapalat"/>
              </w:rPr>
              <w:t xml:space="preserve">Консультационные услуги </w:t>
            </w:r>
            <w:r w:rsidR="0060397B" w:rsidRPr="0060397B">
              <w:rPr>
                <w:rFonts w:ascii="GHEA Grapalat" w:hAnsi="GHEA Grapalat"/>
              </w:rPr>
              <w:t>по техническому контролю качества работ по ремонту выбоин на второстепенных улицах административного района Шенгавит</w:t>
            </w:r>
            <w:r w:rsidRPr="00B559E5">
              <w:rPr>
                <w:rFonts w:ascii="GHEA Grapalat" w:hAnsi="GHEA Grapalat"/>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B559E5">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B559E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B559E5">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B559E5">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B559E5">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B559E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B559E5">
        <w:tc>
          <w:tcPr>
            <w:tcW w:w="675" w:type="dxa"/>
          </w:tcPr>
          <w:p w14:paraId="19E9D978" w14:textId="77777777" w:rsidR="003D08B6" w:rsidRDefault="003D08B6" w:rsidP="00B559E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B559E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B559E5">
        <w:tc>
          <w:tcPr>
            <w:tcW w:w="675" w:type="dxa"/>
          </w:tcPr>
          <w:p w14:paraId="1F6146F8" w14:textId="770A676B" w:rsidR="003D08B6" w:rsidRDefault="00462C2B" w:rsidP="00B559E5">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B559E5">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B559E5">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B559E5">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B33506C" w14:textId="21F74057" w:rsidR="0060397B" w:rsidRPr="0060397B" w:rsidRDefault="006F091A" w:rsidP="0060397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60397B" w:rsidRPr="0060397B">
        <w:rPr>
          <w:rFonts w:ascii="GHEA Grapalat" w:hAnsi="GHEA Grapalat"/>
          <w:b/>
          <w:bCs/>
        </w:rPr>
        <w:t>должен быть как минимум один инженер — технический руководитель по транспортным маршрутам и сооружениям</w:t>
      </w:r>
      <w:r w:rsidR="0060397B">
        <w:rPr>
          <w:rFonts w:ascii="GHEA Grapalat" w:hAnsi="GHEA Grapalat"/>
          <w:b/>
          <w:bCs/>
          <w:lang w:val="hy-AM"/>
        </w:rPr>
        <w:t>.</w:t>
      </w:r>
    </w:p>
    <w:p w14:paraId="67B65724" w14:textId="4AA0EDD7"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B559E5">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B559E5">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B559E5">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B559E5">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B559E5">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B559E5">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B559E5">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B559E5">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B559E5">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B559E5">
            <w:pPr>
              <w:jc w:val="center"/>
              <w:rPr>
                <w:rFonts w:ascii="GHEA Grapalat" w:hAnsi="GHEA Grapalat" w:cs="Arial"/>
                <w:sz w:val="20"/>
              </w:rPr>
            </w:pPr>
          </w:p>
        </w:tc>
        <w:tc>
          <w:tcPr>
            <w:tcW w:w="2453" w:type="dxa"/>
            <w:vAlign w:val="center"/>
          </w:tcPr>
          <w:p w14:paraId="09E3142B" w14:textId="77777777" w:rsidR="006F091A" w:rsidRPr="005E1F72" w:rsidRDefault="006F091A" w:rsidP="00B559E5">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B559E5">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B559E5">
            <w:pPr>
              <w:ind w:firstLine="567"/>
              <w:jc w:val="both"/>
              <w:rPr>
                <w:rFonts w:ascii="GHEA Grapalat" w:hAnsi="GHEA Grapalat" w:cs="Arial Armenian"/>
                <w:sz w:val="20"/>
              </w:rPr>
            </w:pPr>
          </w:p>
        </w:tc>
        <w:tc>
          <w:tcPr>
            <w:tcW w:w="2200" w:type="dxa"/>
          </w:tcPr>
          <w:p w14:paraId="515A8DDD" w14:textId="70491640" w:rsidR="006F091A" w:rsidRPr="005E1F72" w:rsidRDefault="006F091A" w:rsidP="00B559E5">
            <w:pPr>
              <w:ind w:firstLine="567"/>
              <w:jc w:val="both"/>
              <w:rPr>
                <w:rFonts w:ascii="GHEA Grapalat" w:hAnsi="GHEA Grapalat" w:cs="Arial Armenian"/>
                <w:sz w:val="20"/>
              </w:rPr>
            </w:pPr>
          </w:p>
        </w:tc>
        <w:tc>
          <w:tcPr>
            <w:tcW w:w="2453" w:type="dxa"/>
          </w:tcPr>
          <w:p w14:paraId="1A012B5B" w14:textId="77777777" w:rsidR="006F091A" w:rsidRPr="005E1F72" w:rsidRDefault="006F091A" w:rsidP="00B559E5">
            <w:pPr>
              <w:ind w:firstLine="567"/>
              <w:jc w:val="both"/>
              <w:rPr>
                <w:rFonts w:ascii="GHEA Grapalat" w:hAnsi="GHEA Grapalat" w:cs="Arial Armenian"/>
                <w:sz w:val="20"/>
              </w:rPr>
            </w:pPr>
          </w:p>
        </w:tc>
        <w:tc>
          <w:tcPr>
            <w:tcW w:w="4257" w:type="dxa"/>
          </w:tcPr>
          <w:p w14:paraId="39E91441" w14:textId="77777777" w:rsidR="006F091A" w:rsidRPr="005E1F72" w:rsidRDefault="006F091A" w:rsidP="00B559E5">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B559E5">
            <w:pPr>
              <w:ind w:firstLine="567"/>
              <w:jc w:val="both"/>
              <w:rPr>
                <w:rFonts w:ascii="GHEA Grapalat" w:hAnsi="GHEA Grapalat" w:cs="Arial Armenian"/>
                <w:sz w:val="20"/>
              </w:rPr>
            </w:pPr>
          </w:p>
        </w:tc>
        <w:tc>
          <w:tcPr>
            <w:tcW w:w="1030" w:type="dxa"/>
          </w:tcPr>
          <w:p w14:paraId="634824AB" w14:textId="77777777" w:rsidR="006F091A" w:rsidRPr="005E1F72" w:rsidRDefault="006F091A" w:rsidP="00B559E5">
            <w:pPr>
              <w:ind w:firstLine="567"/>
              <w:jc w:val="both"/>
              <w:rPr>
                <w:rFonts w:ascii="GHEA Grapalat" w:hAnsi="GHEA Grapalat" w:cs="Arial Armenian"/>
                <w:sz w:val="20"/>
              </w:rPr>
            </w:pPr>
          </w:p>
        </w:tc>
        <w:tc>
          <w:tcPr>
            <w:tcW w:w="2200" w:type="dxa"/>
          </w:tcPr>
          <w:p w14:paraId="0BB0826A" w14:textId="531B8EF5" w:rsidR="006F091A" w:rsidRPr="005E1F72" w:rsidRDefault="006F091A" w:rsidP="00B559E5">
            <w:pPr>
              <w:ind w:firstLine="567"/>
              <w:jc w:val="both"/>
              <w:rPr>
                <w:rFonts w:ascii="GHEA Grapalat" w:hAnsi="GHEA Grapalat" w:cs="Arial Armenian"/>
                <w:sz w:val="20"/>
              </w:rPr>
            </w:pPr>
          </w:p>
        </w:tc>
        <w:tc>
          <w:tcPr>
            <w:tcW w:w="2453" w:type="dxa"/>
          </w:tcPr>
          <w:p w14:paraId="0D87CFD6" w14:textId="77777777" w:rsidR="006F091A" w:rsidRPr="005E1F72" w:rsidRDefault="006F091A" w:rsidP="00B559E5">
            <w:pPr>
              <w:ind w:firstLine="567"/>
              <w:jc w:val="both"/>
              <w:rPr>
                <w:rFonts w:ascii="GHEA Grapalat" w:hAnsi="GHEA Grapalat" w:cs="Arial Armenian"/>
                <w:sz w:val="20"/>
              </w:rPr>
            </w:pPr>
          </w:p>
        </w:tc>
        <w:tc>
          <w:tcPr>
            <w:tcW w:w="4257" w:type="dxa"/>
          </w:tcPr>
          <w:p w14:paraId="2E3D087B" w14:textId="77777777" w:rsidR="006F091A" w:rsidRPr="005E1F72" w:rsidRDefault="006F091A" w:rsidP="00B559E5">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B559E5">
            <w:pPr>
              <w:ind w:firstLine="567"/>
              <w:jc w:val="both"/>
              <w:rPr>
                <w:rFonts w:ascii="GHEA Grapalat" w:hAnsi="GHEA Grapalat" w:cs="Arial Armenian"/>
                <w:sz w:val="20"/>
              </w:rPr>
            </w:pPr>
          </w:p>
        </w:tc>
        <w:tc>
          <w:tcPr>
            <w:tcW w:w="1030" w:type="dxa"/>
          </w:tcPr>
          <w:p w14:paraId="435685A3" w14:textId="77777777" w:rsidR="006F091A" w:rsidRPr="005E1F72" w:rsidRDefault="006F091A" w:rsidP="00B559E5">
            <w:pPr>
              <w:ind w:firstLine="567"/>
              <w:jc w:val="both"/>
              <w:rPr>
                <w:rFonts w:ascii="GHEA Grapalat" w:hAnsi="GHEA Grapalat" w:cs="Arial Armenian"/>
                <w:sz w:val="20"/>
              </w:rPr>
            </w:pPr>
          </w:p>
        </w:tc>
        <w:tc>
          <w:tcPr>
            <w:tcW w:w="2200" w:type="dxa"/>
          </w:tcPr>
          <w:p w14:paraId="6121D0D8" w14:textId="61B3A1E4" w:rsidR="006F091A" w:rsidRPr="005E1F72" w:rsidRDefault="006F091A" w:rsidP="00B559E5">
            <w:pPr>
              <w:ind w:firstLine="567"/>
              <w:jc w:val="both"/>
              <w:rPr>
                <w:rFonts w:ascii="GHEA Grapalat" w:hAnsi="GHEA Grapalat" w:cs="Arial Armenian"/>
                <w:sz w:val="20"/>
              </w:rPr>
            </w:pPr>
          </w:p>
        </w:tc>
        <w:tc>
          <w:tcPr>
            <w:tcW w:w="2453" w:type="dxa"/>
          </w:tcPr>
          <w:p w14:paraId="6955CB3A" w14:textId="77777777" w:rsidR="006F091A" w:rsidRPr="005E1F72" w:rsidRDefault="006F091A" w:rsidP="00B559E5">
            <w:pPr>
              <w:ind w:firstLine="567"/>
              <w:jc w:val="both"/>
              <w:rPr>
                <w:rFonts w:ascii="GHEA Grapalat" w:hAnsi="GHEA Grapalat" w:cs="Arial Armenian"/>
                <w:sz w:val="20"/>
              </w:rPr>
            </w:pPr>
          </w:p>
        </w:tc>
        <w:tc>
          <w:tcPr>
            <w:tcW w:w="4257" w:type="dxa"/>
          </w:tcPr>
          <w:p w14:paraId="1B626B54" w14:textId="77777777" w:rsidR="006F091A" w:rsidRPr="005E1F72" w:rsidRDefault="006F091A" w:rsidP="00B559E5">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B559E5">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B559E5">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B559E5">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B559E5">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B559E5">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45BBC10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DB2314">
        <w:rPr>
          <w:rFonts w:ascii="GHEA Grapalat" w:hAnsi="GHEA Grapalat"/>
          <w:b/>
          <w:bCs/>
          <w:sz w:val="24"/>
          <w:szCs w:val="24"/>
        </w:rPr>
        <w:t>09.07.2026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2D0846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DB2314">
        <w:rPr>
          <w:rFonts w:ascii="GHEA Grapalat" w:hAnsi="GHEA Grapalat"/>
          <w:b/>
          <w:bCs/>
          <w:sz w:val="24"/>
          <w:szCs w:val="24"/>
        </w:rPr>
        <w:t>09.07.2026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E73AC">
        <w:rPr>
          <w:rFonts w:ascii="GHEA Grapalat" w:hAnsi="GHEA Grapalat"/>
          <w:sz w:val="24"/>
          <w:szCs w:val="24"/>
        </w:rPr>
        <w:lastRenderedPageBreak/>
        <w:t>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w:t>
      </w:r>
      <w:r w:rsidR="00C87E2B" w:rsidRPr="00FE73AC">
        <w:rPr>
          <w:rFonts w:ascii="GHEA Grapalat" w:hAnsi="GHEA Grapalat" w:cs="Sylfaen"/>
        </w:rPr>
        <w:lastRenderedPageBreak/>
        <w:t>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lastRenderedPageBreak/>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62A8F8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60397B">
        <w:rPr>
          <w:rFonts w:ascii="GHEA Grapalat" w:hAnsi="GHEA Grapalat"/>
          <w:b/>
          <w:sz w:val="24"/>
          <w:szCs w:val="24"/>
        </w:rPr>
        <w:t>26/108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D9CB1C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60397B">
        <w:rPr>
          <w:rFonts w:ascii="GHEA Grapalat" w:hAnsi="GHEA Grapalat"/>
        </w:rPr>
        <w:t>26/108</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2D0618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60397B">
        <w:rPr>
          <w:rFonts w:ascii="GHEA Grapalat" w:hAnsi="GHEA Grapalat"/>
        </w:rPr>
        <w:t>26/108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4ECB6B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60397B">
        <w:rPr>
          <w:rFonts w:ascii="GHEA Grapalat" w:hAnsi="GHEA Grapalat"/>
        </w:rPr>
        <w:t>26/108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36FD21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0397B">
        <w:rPr>
          <w:rFonts w:ascii="GHEA Grapalat" w:hAnsi="GHEA Grapalat"/>
          <w:b/>
          <w:sz w:val="24"/>
          <w:szCs w:val="24"/>
        </w:rPr>
        <w:t>26/108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B559E5">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B559E5">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B559E5">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B559E5">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B559E5">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07BCC3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60397B">
        <w:rPr>
          <w:rFonts w:ascii="GHEA Grapalat" w:hAnsi="GHEA Grapalat"/>
          <w:b/>
          <w:i w:val="0"/>
          <w:sz w:val="24"/>
          <w:szCs w:val="24"/>
        </w:rPr>
        <w:t>26/108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3D44E7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0397B">
        <w:rPr>
          <w:rFonts w:ascii="GHEA Grapalat" w:hAnsi="GHEA Grapalat"/>
          <w:b/>
          <w:sz w:val="24"/>
          <w:szCs w:val="24"/>
        </w:rPr>
        <w:t>26/108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5A756E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60397B">
        <w:rPr>
          <w:rFonts w:ascii="GHEA Grapalat" w:hAnsi="GHEA Grapalat"/>
          <w:spacing w:val="-6"/>
        </w:rPr>
        <w:t>26/108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B467C5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60397B">
        <w:rPr>
          <w:rFonts w:ascii="GHEA Grapalat" w:hAnsi="GHEA Grapalat"/>
          <w:b/>
          <w:sz w:val="24"/>
          <w:szCs w:val="24"/>
        </w:rPr>
        <w:t>26/108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0"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3796E1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60397B">
        <w:rPr>
          <w:rFonts w:ascii="GHEA Grapalat" w:hAnsi="GHEA Grapalat"/>
          <w:b/>
          <w:sz w:val="24"/>
          <w:szCs w:val="24"/>
        </w:rPr>
        <w:t>26/108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B559E5">
        <w:tc>
          <w:tcPr>
            <w:tcW w:w="4643" w:type="dxa"/>
          </w:tcPr>
          <w:p w14:paraId="400ED41C" w14:textId="77777777" w:rsidR="00D54B46" w:rsidRPr="00D04EA3" w:rsidRDefault="00D54B46" w:rsidP="00B559E5">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B559E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7018F0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0060397B">
        <w:rPr>
          <w:rFonts w:ascii="GHEA Grapalat" w:hAnsi="GHEA Grapalat"/>
          <w:lang w:val="hy-AM"/>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B0C8DF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559E5">
        <w:rPr>
          <w:rFonts w:ascii="GHEA Grapalat" w:hAnsi="GHEA Grapalat"/>
          <w:b/>
          <w:bCs/>
        </w:rPr>
        <w:t>1</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E656B0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559E5">
        <w:rPr>
          <w:rFonts w:ascii="GHEA Grapalat" w:hAnsi="GHEA Grapalat"/>
          <w:b/>
          <w:lang w:val="hy-AM"/>
        </w:rPr>
        <w:t>1</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B559E5">
        <w:tc>
          <w:tcPr>
            <w:tcW w:w="2631" w:type="dxa"/>
          </w:tcPr>
          <w:p w14:paraId="7D2324D0" w14:textId="77777777" w:rsidR="00C50A7C" w:rsidRPr="00333CBB" w:rsidRDefault="00C50A7C" w:rsidP="00B559E5">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B559E5">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B559E5">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B559E5">
        <w:tc>
          <w:tcPr>
            <w:tcW w:w="2631" w:type="dxa"/>
          </w:tcPr>
          <w:p w14:paraId="157B7C7A" w14:textId="77777777" w:rsidR="00C50A7C" w:rsidRDefault="00C50A7C" w:rsidP="00B559E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B559E5">
        <w:tc>
          <w:tcPr>
            <w:tcW w:w="2631" w:type="dxa"/>
          </w:tcPr>
          <w:p w14:paraId="71FE02A3" w14:textId="77777777" w:rsidR="00C50A7C" w:rsidRDefault="00C50A7C" w:rsidP="00B559E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B559E5">
        <w:tc>
          <w:tcPr>
            <w:tcW w:w="2631" w:type="dxa"/>
          </w:tcPr>
          <w:p w14:paraId="01FADBEB" w14:textId="77777777" w:rsidR="00C50A7C" w:rsidRDefault="00C50A7C" w:rsidP="00B559E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4C160BD"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60397B">
        <w:rPr>
          <w:rFonts w:ascii="GHEA Grapalat" w:hAnsi="GHEA Grapalat"/>
        </w:rPr>
        <w:t>Шенгавит</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B559E5">
        <w:trPr>
          <w:jc w:val="center"/>
        </w:trPr>
        <w:tc>
          <w:tcPr>
            <w:tcW w:w="4536" w:type="dxa"/>
          </w:tcPr>
          <w:p w14:paraId="4C0C45F3"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B559E5">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B559E5">
            <w:pPr>
              <w:widowControl w:val="0"/>
              <w:spacing w:after="160" w:line="360" w:lineRule="auto"/>
              <w:jc w:val="center"/>
              <w:rPr>
                <w:rFonts w:ascii="GHEA Grapalat" w:hAnsi="GHEA Grapalat"/>
                <w:lang w:val="en-US"/>
              </w:rPr>
            </w:pPr>
          </w:p>
          <w:p w14:paraId="03CC2BEB"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B559E5">
            <w:pPr>
              <w:widowControl w:val="0"/>
              <w:spacing w:after="160" w:line="360" w:lineRule="auto"/>
              <w:jc w:val="center"/>
              <w:rPr>
                <w:rFonts w:ascii="GHEA Grapalat" w:hAnsi="GHEA Grapalat"/>
                <w:lang w:val="en-US"/>
              </w:rPr>
            </w:pPr>
          </w:p>
          <w:p w14:paraId="39330FAE"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B559E5">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B559E5">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B559E5">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B559E5">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B559E5">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B559E5">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B559E5">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B559E5">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B559E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60397B" w:rsidRPr="00E40AC8" w14:paraId="5BA0E12B" w14:textId="77777777" w:rsidTr="001A533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00B9999" w14:textId="45EB14E6" w:rsidR="0060397B" w:rsidRPr="00E40AC8" w:rsidRDefault="0060397B" w:rsidP="0060397B">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8105599" w14:textId="32E7562F" w:rsidR="0060397B" w:rsidRPr="00E40AC8" w:rsidRDefault="0060397B" w:rsidP="0060397B">
            <w:pPr>
              <w:widowControl w:val="0"/>
              <w:spacing w:after="120"/>
              <w:jc w:val="center"/>
              <w:rPr>
                <w:rFonts w:ascii="GHEA Grapalat" w:hAnsi="GHEA Grapalat"/>
                <w:sz w:val="20"/>
              </w:rPr>
            </w:pPr>
            <w:r w:rsidRPr="0060397B">
              <w:rPr>
                <w:rFonts w:ascii="GHEA Grapalat" w:hAnsi="GHEA Grapalat"/>
                <w:sz w:val="20"/>
              </w:rPr>
              <w:t>71351540/397</w:t>
            </w:r>
          </w:p>
        </w:tc>
        <w:tc>
          <w:tcPr>
            <w:tcW w:w="4787" w:type="dxa"/>
            <w:tcBorders>
              <w:top w:val="single" w:sz="4" w:space="0" w:color="auto"/>
              <w:left w:val="single" w:sz="4" w:space="0" w:color="auto"/>
              <w:bottom w:val="single" w:sz="4" w:space="0" w:color="auto"/>
              <w:right w:val="single" w:sz="4" w:space="0" w:color="auto"/>
            </w:tcBorders>
            <w:vAlign w:val="center"/>
          </w:tcPr>
          <w:p w14:paraId="067B7100"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Общие требования к оказанию услуг</w:t>
            </w:r>
          </w:p>
          <w:p w14:paraId="48AAC951"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w:t>
            </w:r>
            <w:r w:rsidRPr="0060397B">
              <w:rPr>
                <w:rFonts w:ascii="GHEA Grapalat" w:hAnsi="GHEA Grapalat"/>
                <w:sz w:val="20"/>
              </w:rPr>
              <w:lastRenderedPageBreak/>
              <w:t>инженерными проектами, техническими условиями и другими договорными документами.</w:t>
            </w:r>
          </w:p>
          <w:p w14:paraId="5AFA0ABB"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2. Услуги технического контроля должны осуществляться в соответствии с инструкцией по техническому контролю качества строительства, утвержденной приказом Министра градостроительства РА №44 от 28.04.1998 года, и в рамках обязанностей, предоставленных Заказчиком.</w:t>
            </w:r>
          </w:p>
          <w:p w14:paraId="457A8DC3"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3. Основными обязанностями оператора технического контроля являются:</w:t>
            </w:r>
          </w:p>
          <w:p w14:paraId="099D45EA"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регулярно фотографировать состояние строительного объекта в период от начала до конца строительства,</w:t>
            </w:r>
          </w:p>
          <w:p w14:paraId="718FCDD7"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обеспечивать соответствие выполненных работ условиям договора, строительным нормам и правилам,</w:t>
            </w:r>
          </w:p>
          <w:p w14:paraId="34D894E9"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73D58662"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проверять и утверждать рабочую и исполнительную документацию, подготовленную Подрядчиком,</w:t>
            </w:r>
          </w:p>
          <w:p w14:paraId="61915257"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1F10AD72"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lastRenderedPageBreak/>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5DDAC016"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2C07E562"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45F7AED4"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в случае возникновения проблем во время строительства предложить действия, которые будут необходимы для соблюдения графика работ,</w:t>
            </w:r>
          </w:p>
          <w:p w14:paraId="49FAC6C5"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34A83F8B"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359A9861"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осуществлять замеры объемов работ и участвовать в подготовке и утверждении исполнительной документации,</w:t>
            </w:r>
          </w:p>
          <w:p w14:paraId="06D495C3"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lastRenderedPageBreak/>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2482091F"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Измерьте объем работ, которые необходимо выполнить, в соответствии с инструкциями клиента.</w:t>
            </w:r>
          </w:p>
          <w:p w14:paraId="2BA4B557"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68CDA498"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Требования к отчетности</w:t>
            </w:r>
          </w:p>
          <w:p w14:paraId="34303AD4"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394DA82A"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В отчет о сдаче должны быть включены копии следующих документов: исполнительной документации, сводно-описательного отчета за весь период строительных работ, выполненных до начала строительства, а также фотографий завершенного строительного объекта.</w:t>
            </w:r>
          </w:p>
          <w:p w14:paraId="7339223B"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w:t>
            </w:r>
            <w:r w:rsidRPr="0060397B">
              <w:rPr>
                <w:rFonts w:ascii="GHEA Grapalat" w:hAnsi="GHEA Grapalat"/>
                <w:sz w:val="20"/>
              </w:rPr>
              <w:lastRenderedPageBreak/>
              <w:t>приемки Услуг.</w:t>
            </w:r>
          </w:p>
          <w:p w14:paraId="71E31C81" w14:textId="77777777" w:rsidR="0060397B" w:rsidRPr="0060397B" w:rsidRDefault="0060397B" w:rsidP="0060397B">
            <w:pPr>
              <w:widowControl w:val="0"/>
              <w:spacing w:after="120"/>
              <w:jc w:val="center"/>
              <w:rPr>
                <w:rFonts w:ascii="GHEA Grapalat" w:hAnsi="GHEA Grapalat"/>
                <w:sz w:val="20"/>
              </w:rPr>
            </w:pPr>
            <w:r w:rsidRPr="0060397B">
              <w:rPr>
                <w:rFonts w:ascii="GHEA Grapalat" w:hAnsi="GHEA Grapalat"/>
                <w:sz w:val="20"/>
              </w:rPr>
              <w:t xml:space="preserve">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 </w:t>
            </w:r>
          </w:p>
          <w:p w14:paraId="30C9706F" w14:textId="77777777" w:rsidR="0060397B" w:rsidRPr="0060397B" w:rsidRDefault="0060397B" w:rsidP="0060397B">
            <w:pPr>
              <w:widowControl w:val="0"/>
              <w:spacing w:after="120"/>
              <w:jc w:val="center"/>
              <w:rPr>
                <w:rFonts w:ascii="GHEA Grapalat" w:hAnsi="GHEA Grapalat"/>
                <w:b/>
                <w:i/>
                <w:sz w:val="20"/>
              </w:rPr>
            </w:pPr>
            <w:r w:rsidRPr="0060397B">
              <w:rPr>
                <w:rFonts w:ascii="GHEA Grapalat" w:hAnsi="GHEA Grapalat"/>
                <w:b/>
                <w:i/>
                <w:sz w:val="20"/>
              </w:rPr>
              <w:t>Требуется лицензия: Класс 2</w:t>
            </w:r>
          </w:p>
          <w:p w14:paraId="3AEB17A2" w14:textId="77777777" w:rsidR="0060397B" w:rsidRPr="0060397B" w:rsidRDefault="0060397B" w:rsidP="0060397B">
            <w:pPr>
              <w:widowControl w:val="0"/>
              <w:spacing w:after="120"/>
              <w:jc w:val="center"/>
              <w:rPr>
                <w:rFonts w:ascii="GHEA Grapalat" w:hAnsi="GHEA Grapalat"/>
                <w:b/>
                <w:i/>
                <w:sz w:val="20"/>
              </w:rPr>
            </w:pPr>
            <w:r w:rsidRPr="0060397B">
              <w:rPr>
                <w:rFonts w:ascii="GHEA Grapalat" w:hAnsi="GHEA Grapalat"/>
                <w:b/>
                <w:i/>
                <w:sz w:val="20"/>
              </w:rPr>
              <w:t>Лицензия на технический контроль качества строительства в сфере градостроительства:</w:t>
            </w:r>
          </w:p>
          <w:p w14:paraId="25B0D8AD" w14:textId="67F67C5D" w:rsidR="0060397B" w:rsidRPr="00BD275A" w:rsidRDefault="0060397B" w:rsidP="0060397B">
            <w:pPr>
              <w:widowControl w:val="0"/>
              <w:spacing w:after="120"/>
              <w:jc w:val="center"/>
              <w:rPr>
                <w:rFonts w:ascii="GHEA Grapalat" w:hAnsi="GHEA Grapalat"/>
                <w:sz w:val="20"/>
              </w:rPr>
            </w:pPr>
            <w:r w:rsidRPr="0060397B">
              <w:rPr>
                <w:rFonts w:ascii="GHEA Grapalat" w:hAnsi="GHEA Grapalat"/>
                <w:b/>
                <w:i/>
                <w:sz w:val="20"/>
              </w:rPr>
              <w:t>• код 09, вкладка: транспортные пути (автомагистрали, железнодорожные пути и аэропорты, искусственные сооружения: мосты, тоннели, эстакады, путепроводы, подпорные стены и т.п.)</w:t>
            </w:r>
          </w:p>
        </w:tc>
        <w:tc>
          <w:tcPr>
            <w:tcW w:w="1178" w:type="dxa"/>
            <w:tcBorders>
              <w:top w:val="single" w:sz="4" w:space="0" w:color="auto"/>
              <w:left w:val="single" w:sz="4" w:space="0" w:color="auto"/>
              <w:bottom w:val="single" w:sz="4" w:space="0" w:color="auto"/>
              <w:right w:val="single" w:sz="4" w:space="0" w:color="auto"/>
            </w:tcBorders>
            <w:vAlign w:val="center"/>
          </w:tcPr>
          <w:p w14:paraId="0C7535B3" w14:textId="02037746" w:rsidR="0060397B" w:rsidRPr="00E40AC8" w:rsidRDefault="003D79E4" w:rsidP="0060397B">
            <w:pPr>
              <w:widowControl w:val="0"/>
              <w:spacing w:after="120"/>
              <w:jc w:val="center"/>
              <w:rPr>
                <w:rFonts w:ascii="GHEA Grapalat" w:hAnsi="GHEA Grapalat"/>
                <w:sz w:val="20"/>
              </w:rPr>
            </w:pPr>
            <w:r>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799C722" w14:textId="77777777" w:rsidR="0060397B" w:rsidRPr="00E40AC8" w:rsidRDefault="0060397B" w:rsidP="006039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179122F" w14:textId="200C90A1" w:rsidR="0060397B" w:rsidRPr="00E40AC8" w:rsidRDefault="003D79E4" w:rsidP="0060397B">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tcPr>
          <w:p w14:paraId="4E2268A5" w14:textId="77777777" w:rsidR="00941028" w:rsidRDefault="00941028" w:rsidP="0060397B">
            <w:pPr>
              <w:widowControl w:val="0"/>
              <w:spacing w:after="120"/>
              <w:rPr>
                <w:rFonts w:ascii="GHEA Grapalat" w:hAnsi="GHEA Grapalat"/>
                <w:sz w:val="20"/>
              </w:rPr>
            </w:pPr>
          </w:p>
          <w:p w14:paraId="0CBB5CB6" w14:textId="404FBD6A" w:rsidR="0060397B" w:rsidRPr="00E40AC8" w:rsidRDefault="0060397B" w:rsidP="0060397B">
            <w:pPr>
              <w:widowControl w:val="0"/>
              <w:spacing w:after="120"/>
              <w:rPr>
                <w:rFonts w:ascii="GHEA Grapalat" w:hAnsi="GHEA Grapalat"/>
                <w:sz w:val="20"/>
              </w:rPr>
            </w:pPr>
            <w:r w:rsidRPr="00941028">
              <w:rPr>
                <w:rFonts w:ascii="GHEA Grapalat" w:hAnsi="GHEA Grapalat"/>
                <w:sz w:val="20"/>
              </w:rPr>
              <w:t xml:space="preserve"> г. Ереван</w:t>
            </w:r>
            <w:r w:rsidR="00941028" w:rsidRPr="00941028">
              <w:rPr>
                <w:rFonts w:ascii="GHEA Grapalat" w:hAnsi="GHEA Grapalat"/>
                <w:sz w:val="20"/>
              </w:rPr>
              <w:t xml:space="preserve">, </w:t>
            </w:r>
            <w:r w:rsidRPr="00941028">
              <w:rPr>
                <w:rFonts w:ascii="GHEA Grapalat" w:hAnsi="GHEA Grapalat"/>
                <w:sz w:val="20"/>
              </w:rPr>
              <w:t xml:space="preserve"> Шенгавит административный район</w:t>
            </w:r>
          </w:p>
        </w:tc>
        <w:tc>
          <w:tcPr>
            <w:tcW w:w="1871" w:type="dxa"/>
            <w:tcBorders>
              <w:top w:val="single" w:sz="4" w:space="0" w:color="auto"/>
              <w:left w:val="single" w:sz="4" w:space="0" w:color="auto"/>
              <w:bottom w:val="single" w:sz="4" w:space="0" w:color="auto"/>
              <w:right w:val="single" w:sz="4" w:space="0" w:color="auto"/>
            </w:tcBorders>
            <w:vAlign w:val="center"/>
          </w:tcPr>
          <w:p w14:paraId="0AE0581C" w14:textId="7AF02C10" w:rsidR="0060397B" w:rsidRPr="00E40AC8" w:rsidRDefault="0060397B" w:rsidP="0060397B">
            <w:pPr>
              <w:widowControl w:val="0"/>
              <w:spacing w:after="120"/>
              <w:jc w:val="center"/>
              <w:rPr>
                <w:rFonts w:ascii="GHEA Grapalat" w:hAnsi="GHEA Grapalat"/>
                <w:sz w:val="20"/>
              </w:rPr>
            </w:pPr>
            <w:r w:rsidRPr="00941028">
              <w:rPr>
                <w:rFonts w:ascii="GHEA Grapalat" w:hAnsi="GHEA Grapalat"/>
                <w:sz w:val="20"/>
              </w:rPr>
              <w:t xml:space="preserve">Договор вступает в силу со дня ратификации договора купли-продажи строительных </w:t>
            </w:r>
            <w:r w:rsidRPr="00941028">
              <w:rPr>
                <w:rFonts w:ascii="GHEA Grapalat" w:hAnsi="GHEA Grapalat"/>
                <w:sz w:val="20"/>
              </w:rPr>
              <w:lastRenderedPageBreak/>
              <w:t>работ и действует параллельно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B559E5">
        <w:trPr>
          <w:jc w:val="center"/>
        </w:trPr>
        <w:tc>
          <w:tcPr>
            <w:tcW w:w="4536" w:type="dxa"/>
          </w:tcPr>
          <w:p w14:paraId="3927F863" w14:textId="77777777" w:rsidR="0060397B" w:rsidRDefault="0060397B" w:rsidP="00B559E5">
            <w:pPr>
              <w:widowControl w:val="0"/>
              <w:spacing w:after="160" w:line="360" w:lineRule="auto"/>
              <w:jc w:val="center"/>
              <w:rPr>
                <w:rFonts w:ascii="GHEA Grapalat" w:hAnsi="GHEA Grapalat"/>
                <w:b/>
              </w:rPr>
            </w:pPr>
          </w:p>
          <w:p w14:paraId="1A4D48A0" w14:textId="763061E1"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7B82B1EF" w14:textId="77777777" w:rsidR="0060397B" w:rsidRDefault="0060397B" w:rsidP="00B559E5">
            <w:pPr>
              <w:widowControl w:val="0"/>
              <w:spacing w:after="160" w:line="360" w:lineRule="auto"/>
              <w:jc w:val="center"/>
              <w:rPr>
                <w:rFonts w:ascii="GHEA Grapalat" w:hAnsi="GHEA Grapalat"/>
                <w:b/>
              </w:rPr>
            </w:pPr>
          </w:p>
          <w:p w14:paraId="72EDAD23" w14:textId="4D70CD59"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B559E5">
        <w:trPr>
          <w:trHeight w:val="242"/>
          <w:jc w:val="center"/>
        </w:trPr>
        <w:tc>
          <w:tcPr>
            <w:tcW w:w="14349" w:type="dxa"/>
            <w:gridSpan w:val="16"/>
            <w:vAlign w:val="center"/>
          </w:tcPr>
          <w:p w14:paraId="470216BB"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B559E5">
        <w:trPr>
          <w:trHeight w:val="620"/>
          <w:jc w:val="center"/>
        </w:trPr>
        <w:tc>
          <w:tcPr>
            <w:tcW w:w="1207" w:type="dxa"/>
            <w:vAlign w:val="center"/>
          </w:tcPr>
          <w:p w14:paraId="3E832C2A"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B559E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B559E5">
            <w:pPr>
              <w:widowControl w:val="0"/>
              <w:spacing w:after="120"/>
              <w:jc w:val="center"/>
              <w:rPr>
                <w:rFonts w:ascii="GHEA Grapalat" w:hAnsi="GHEA Grapalat"/>
                <w:sz w:val="20"/>
              </w:rPr>
            </w:pPr>
          </w:p>
        </w:tc>
        <w:tc>
          <w:tcPr>
            <w:tcW w:w="1620" w:type="dxa"/>
          </w:tcPr>
          <w:p w14:paraId="3F966CF4" w14:textId="77777777" w:rsidR="00D54B46" w:rsidRPr="00E40AC8" w:rsidRDefault="00D54B46" w:rsidP="00B559E5">
            <w:pPr>
              <w:widowControl w:val="0"/>
              <w:spacing w:after="120"/>
              <w:jc w:val="center"/>
              <w:rPr>
                <w:rFonts w:ascii="GHEA Grapalat" w:hAnsi="GHEA Grapalat"/>
                <w:sz w:val="20"/>
              </w:rPr>
            </w:pPr>
          </w:p>
        </w:tc>
        <w:tc>
          <w:tcPr>
            <w:tcW w:w="2236" w:type="dxa"/>
          </w:tcPr>
          <w:p w14:paraId="08DEB4A5" w14:textId="77777777" w:rsidR="00D54B46" w:rsidRPr="00F412AC" w:rsidRDefault="00D54B46" w:rsidP="00B559E5">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B559E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B559E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B559E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B559E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B559E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B559E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B559E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B559E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B559E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B559E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B559E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B559E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B559E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559E5" w:rsidRPr="00F412AC" w14:paraId="2F969307" w14:textId="77777777" w:rsidTr="00B559E5">
        <w:trPr>
          <w:trHeight w:val="1709"/>
          <w:jc w:val="center"/>
        </w:trPr>
        <w:tc>
          <w:tcPr>
            <w:tcW w:w="1207" w:type="dxa"/>
            <w:vAlign w:val="center"/>
          </w:tcPr>
          <w:p w14:paraId="73EFAA56" w14:textId="77777777" w:rsidR="00B559E5" w:rsidRDefault="00B559E5" w:rsidP="00B559E5">
            <w:pPr>
              <w:jc w:val="center"/>
              <w:rPr>
                <w:rFonts w:ascii="GHEA Grapalat" w:hAnsi="GHEA Grapalat"/>
                <w:sz w:val="20"/>
                <w:lang w:val="hy-AM"/>
              </w:rPr>
            </w:pPr>
          </w:p>
          <w:p w14:paraId="4C669AE1" w14:textId="77777777" w:rsidR="00B559E5" w:rsidRPr="00F566BF" w:rsidRDefault="00B559E5" w:rsidP="00B559E5">
            <w:pPr>
              <w:jc w:val="center"/>
              <w:rPr>
                <w:rFonts w:ascii="GHEA Grapalat" w:hAnsi="GHEA Grapalat"/>
                <w:sz w:val="20"/>
                <w:lang w:val="es-ES"/>
              </w:rPr>
            </w:pPr>
            <w:r>
              <w:rPr>
                <w:rFonts w:ascii="GHEA Grapalat" w:hAnsi="GHEA Grapalat"/>
                <w:sz w:val="20"/>
                <w:lang w:val="hy-AM"/>
              </w:rPr>
              <w:t>1</w:t>
            </w:r>
          </w:p>
        </w:tc>
        <w:tc>
          <w:tcPr>
            <w:tcW w:w="1620" w:type="dxa"/>
          </w:tcPr>
          <w:p w14:paraId="17F0F353" w14:textId="77777777" w:rsidR="0060397B" w:rsidRDefault="0060397B" w:rsidP="00B559E5">
            <w:pPr>
              <w:jc w:val="center"/>
              <w:rPr>
                <w:rFonts w:ascii="GHEA Grapalat" w:hAnsi="GHEA Grapalat"/>
                <w:sz w:val="20"/>
                <w:szCs w:val="20"/>
              </w:rPr>
            </w:pPr>
          </w:p>
          <w:p w14:paraId="2F754177" w14:textId="77777777" w:rsidR="0060397B" w:rsidRDefault="0060397B" w:rsidP="00B559E5">
            <w:pPr>
              <w:jc w:val="center"/>
              <w:rPr>
                <w:rFonts w:ascii="GHEA Grapalat" w:hAnsi="GHEA Grapalat"/>
                <w:sz w:val="20"/>
                <w:szCs w:val="20"/>
              </w:rPr>
            </w:pPr>
          </w:p>
          <w:p w14:paraId="5589E83A" w14:textId="77777777" w:rsidR="0060397B" w:rsidRDefault="0060397B" w:rsidP="00B559E5">
            <w:pPr>
              <w:jc w:val="center"/>
              <w:rPr>
                <w:rFonts w:ascii="GHEA Grapalat" w:hAnsi="GHEA Grapalat"/>
                <w:sz w:val="20"/>
                <w:szCs w:val="20"/>
              </w:rPr>
            </w:pPr>
          </w:p>
          <w:p w14:paraId="17508A79" w14:textId="405D476D" w:rsidR="00B559E5" w:rsidRPr="008F196A" w:rsidRDefault="0060397B" w:rsidP="00B559E5">
            <w:pPr>
              <w:jc w:val="center"/>
              <w:rPr>
                <w:rFonts w:ascii="GHEA Grapalat" w:hAnsi="GHEA Grapalat"/>
                <w:sz w:val="20"/>
                <w:lang w:val="en-US"/>
              </w:rPr>
            </w:pPr>
            <w:r w:rsidRPr="0060397B">
              <w:rPr>
                <w:rFonts w:ascii="GHEA Grapalat" w:hAnsi="GHEA Grapalat"/>
                <w:sz w:val="20"/>
                <w:szCs w:val="20"/>
              </w:rPr>
              <w:t>71351540/397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EF3B801" w:rsidR="00B559E5" w:rsidRPr="00B559E5" w:rsidRDefault="00B559E5" w:rsidP="00B559E5">
            <w:pPr>
              <w:jc w:val="center"/>
              <w:rPr>
                <w:rFonts w:ascii="GHEA Grapalat" w:hAnsi="GHEA Grapalat"/>
                <w:b/>
                <w:bCs/>
                <w:sz w:val="20"/>
              </w:rPr>
            </w:pPr>
            <w:r w:rsidRPr="00B559E5">
              <w:rPr>
                <w:rFonts w:ascii="GHEA Grapalat" w:hAnsi="GHEA Grapalat"/>
                <w:b/>
                <w:sz w:val="20"/>
              </w:rPr>
              <w:t xml:space="preserve">Консультационные услуги </w:t>
            </w:r>
            <w:r w:rsidR="0060397B" w:rsidRPr="0060397B">
              <w:rPr>
                <w:rFonts w:ascii="GHEA Grapalat" w:hAnsi="GHEA Grapalat"/>
                <w:b/>
                <w:sz w:val="20"/>
              </w:rPr>
              <w:t xml:space="preserve">по техническому контролю качества работ по ремонту выбоин на второстепенных </w:t>
            </w:r>
            <w:r w:rsidR="0060397B" w:rsidRPr="0060397B">
              <w:rPr>
                <w:rFonts w:ascii="GHEA Grapalat" w:hAnsi="GHEA Grapalat"/>
                <w:b/>
                <w:sz w:val="20"/>
              </w:rPr>
              <w:lastRenderedPageBreak/>
              <w:t>улицах административного района Шенгавит</w:t>
            </w:r>
          </w:p>
        </w:tc>
        <w:tc>
          <w:tcPr>
            <w:tcW w:w="682" w:type="dxa"/>
            <w:vAlign w:val="center"/>
          </w:tcPr>
          <w:p w14:paraId="45EA2E05" w14:textId="2F9E7D57" w:rsidR="00B559E5" w:rsidRPr="00A42C01" w:rsidRDefault="00B559E5" w:rsidP="00B559E5">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B559E5" w:rsidRPr="00F412AC" w:rsidRDefault="00B559E5" w:rsidP="00B559E5">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Pr>
          <w:p w14:paraId="77066752" w14:textId="77777777" w:rsidR="00B559E5" w:rsidRDefault="00B559E5" w:rsidP="00B559E5">
            <w:pPr>
              <w:widowControl w:val="0"/>
              <w:spacing w:after="120"/>
              <w:jc w:val="center"/>
              <w:rPr>
                <w:rFonts w:ascii="GHEA Grapalat" w:hAnsi="GHEA Grapalat"/>
                <w:sz w:val="20"/>
              </w:rPr>
            </w:pPr>
          </w:p>
          <w:p w14:paraId="2D983346" w14:textId="77777777" w:rsidR="00B559E5" w:rsidRDefault="00B559E5" w:rsidP="00B559E5">
            <w:pPr>
              <w:widowControl w:val="0"/>
              <w:spacing w:after="120"/>
              <w:rPr>
                <w:rFonts w:ascii="GHEA Grapalat" w:hAnsi="GHEA Grapalat"/>
                <w:sz w:val="20"/>
              </w:rPr>
            </w:pPr>
          </w:p>
          <w:p w14:paraId="7288F9E6" w14:textId="668F96C7" w:rsidR="00B559E5" w:rsidRPr="00F412AC" w:rsidRDefault="00B559E5" w:rsidP="00B559E5">
            <w:pPr>
              <w:widowControl w:val="0"/>
              <w:spacing w:after="120"/>
              <w:rPr>
                <w:rFonts w:ascii="GHEA Grapalat" w:hAnsi="GHEA Grapalat" w:cs="Arial"/>
                <w:sz w:val="16"/>
              </w:rPr>
            </w:pPr>
            <w:r w:rsidRPr="005A111E">
              <w:rPr>
                <w:rFonts w:ascii="GHEA Grapalat" w:hAnsi="GHEA Grapalat"/>
                <w:sz w:val="20"/>
                <w:lang w:val="pt-BR"/>
              </w:rPr>
              <w:t>100%</w:t>
            </w:r>
          </w:p>
        </w:tc>
        <w:tc>
          <w:tcPr>
            <w:tcW w:w="611" w:type="dxa"/>
          </w:tcPr>
          <w:p w14:paraId="2055323B" w14:textId="77777777" w:rsidR="00B559E5" w:rsidRDefault="00B559E5" w:rsidP="00B559E5">
            <w:pPr>
              <w:widowControl w:val="0"/>
              <w:spacing w:after="120"/>
              <w:jc w:val="center"/>
              <w:rPr>
                <w:rFonts w:ascii="GHEA Grapalat" w:hAnsi="GHEA Grapalat"/>
                <w:sz w:val="20"/>
              </w:rPr>
            </w:pPr>
          </w:p>
          <w:p w14:paraId="40690579" w14:textId="77777777" w:rsidR="00B559E5" w:rsidRDefault="00B559E5" w:rsidP="00B559E5">
            <w:pPr>
              <w:widowControl w:val="0"/>
              <w:spacing w:after="120"/>
              <w:jc w:val="center"/>
              <w:rPr>
                <w:rFonts w:ascii="GHEA Grapalat" w:hAnsi="GHEA Grapalat"/>
                <w:sz w:val="20"/>
              </w:rPr>
            </w:pPr>
          </w:p>
          <w:p w14:paraId="0BE7EFAF" w14:textId="7F74D700" w:rsidR="00B559E5" w:rsidRPr="00F412AC" w:rsidRDefault="00B559E5" w:rsidP="00B559E5">
            <w:pPr>
              <w:widowControl w:val="0"/>
              <w:spacing w:after="120"/>
              <w:jc w:val="center"/>
              <w:rPr>
                <w:rFonts w:ascii="GHEA Grapalat" w:hAnsi="GHEA Grapalat" w:cs="Arial"/>
                <w:sz w:val="16"/>
              </w:rPr>
            </w:pPr>
            <w:r w:rsidRPr="005A111E">
              <w:rPr>
                <w:rFonts w:ascii="GHEA Grapalat" w:hAnsi="GHEA Grapalat"/>
                <w:sz w:val="20"/>
                <w:lang w:val="pt-BR"/>
              </w:rPr>
              <w:t>100%</w:t>
            </w:r>
          </w:p>
        </w:tc>
        <w:tc>
          <w:tcPr>
            <w:tcW w:w="768" w:type="dxa"/>
          </w:tcPr>
          <w:p w14:paraId="657B3847" w14:textId="77777777" w:rsidR="00B559E5" w:rsidRDefault="00B559E5" w:rsidP="00B559E5">
            <w:pPr>
              <w:widowControl w:val="0"/>
              <w:spacing w:after="120"/>
              <w:jc w:val="center"/>
              <w:rPr>
                <w:rFonts w:ascii="GHEA Grapalat" w:hAnsi="GHEA Grapalat"/>
                <w:sz w:val="20"/>
              </w:rPr>
            </w:pPr>
          </w:p>
          <w:p w14:paraId="61ADC758" w14:textId="77777777" w:rsidR="00B559E5" w:rsidRDefault="00B559E5" w:rsidP="00B559E5">
            <w:pPr>
              <w:widowControl w:val="0"/>
              <w:spacing w:after="120"/>
              <w:jc w:val="center"/>
              <w:rPr>
                <w:rFonts w:ascii="GHEA Grapalat" w:hAnsi="GHEA Grapalat"/>
                <w:sz w:val="20"/>
              </w:rPr>
            </w:pPr>
          </w:p>
          <w:p w14:paraId="5BE2BB41" w14:textId="432AF2B4" w:rsidR="00B559E5" w:rsidRPr="00F412AC" w:rsidRDefault="00B559E5" w:rsidP="00B559E5">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616" w:type="dxa"/>
          </w:tcPr>
          <w:p w14:paraId="49198670" w14:textId="77777777" w:rsidR="00B559E5" w:rsidRDefault="00B559E5" w:rsidP="00B559E5">
            <w:pPr>
              <w:widowControl w:val="0"/>
              <w:spacing w:after="120"/>
              <w:rPr>
                <w:rFonts w:ascii="GHEA Grapalat" w:hAnsi="GHEA Grapalat"/>
                <w:sz w:val="20"/>
              </w:rPr>
            </w:pPr>
          </w:p>
          <w:p w14:paraId="12001BAF" w14:textId="77777777" w:rsidR="00B559E5" w:rsidRDefault="00B559E5" w:rsidP="00B559E5">
            <w:pPr>
              <w:widowControl w:val="0"/>
              <w:spacing w:after="120"/>
              <w:rPr>
                <w:rFonts w:ascii="GHEA Grapalat" w:hAnsi="GHEA Grapalat"/>
                <w:sz w:val="20"/>
              </w:rPr>
            </w:pPr>
          </w:p>
          <w:p w14:paraId="24368CAC" w14:textId="73475120" w:rsidR="00B559E5" w:rsidRPr="00F412AC" w:rsidRDefault="00B559E5" w:rsidP="00B559E5">
            <w:pPr>
              <w:widowControl w:val="0"/>
              <w:spacing w:after="120"/>
              <w:rPr>
                <w:rFonts w:ascii="GHEA Grapalat" w:hAnsi="GHEA Grapalat" w:cs="Arial"/>
                <w:sz w:val="16"/>
              </w:rPr>
            </w:pPr>
            <w:r w:rsidRPr="00224679">
              <w:rPr>
                <w:rFonts w:ascii="GHEA Grapalat" w:hAnsi="GHEA Grapalat"/>
                <w:sz w:val="20"/>
                <w:lang w:val="pt-BR"/>
              </w:rPr>
              <w:t>100%</w:t>
            </w:r>
          </w:p>
        </w:tc>
        <w:tc>
          <w:tcPr>
            <w:tcW w:w="734" w:type="dxa"/>
          </w:tcPr>
          <w:p w14:paraId="1B28879A" w14:textId="77777777" w:rsidR="00B559E5" w:rsidRDefault="00B559E5" w:rsidP="00B559E5">
            <w:pPr>
              <w:widowControl w:val="0"/>
              <w:spacing w:after="120"/>
              <w:jc w:val="center"/>
              <w:rPr>
                <w:rFonts w:ascii="GHEA Grapalat" w:hAnsi="GHEA Grapalat"/>
                <w:sz w:val="20"/>
              </w:rPr>
            </w:pPr>
          </w:p>
          <w:p w14:paraId="42115DA4" w14:textId="77777777" w:rsidR="00B559E5" w:rsidRDefault="00B559E5" w:rsidP="00B559E5">
            <w:pPr>
              <w:widowControl w:val="0"/>
              <w:spacing w:after="120"/>
              <w:jc w:val="center"/>
              <w:rPr>
                <w:rFonts w:ascii="GHEA Grapalat" w:hAnsi="GHEA Grapalat"/>
                <w:sz w:val="20"/>
              </w:rPr>
            </w:pPr>
          </w:p>
          <w:p w14:paraId="5BBF7714" w14:textId="7CE6ECA4" w:rsidR="00B559E5" w:rsidRPr="00F412AC" w:rsidRDefault="00B559E5" w:rsidP="00B559E5">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06" w:type="dxa"/>
            <w:vAlign w:val="center"/>
          </w:tcPr>
          <w:p w14:paraId="5B4816E0" w14:textId="7BBC580F" w:rsidR="00B559E5" w:rsidRPr="00F412AC" w:rsidRDefault="00B559E5" w:rsidP="00B559E5">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B559E5" w:rsidRPr="00F412AC" w:rsidRDefault="00B559E5" w:rsidP="00B559E5">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B559E5">
        <w:trPr>
          <w:jc w:val="center"/>
        </w:trPr>
        <w:tc>
          <w:tcPr>
            <w:tcW w:w="4536" w:type="dxa"/>
          </w:tcPr>
          <w:p w14:paraId="34687623"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B559E5">
        <w:trPr>
          <w:tblCellSpacing w:w="7" w:type="dxa"/>
          <w:jc w:val="center"/>
        </w:trPr>
        <w:tc>
          <w:tcPr>
            <w:tcW w:w="0" w:type="auto"/>
            <w:gridSpan w:val="2"/>
            <w:vAlign w:val="center"/>
          </w:tcPr>
          <w:p w14:paraId="190E92FA" w14:textId="77777777" w:rsidR="00D54B46" w:rsidRPr="00AD29CE" w:rsidDel="004B29A5" w:rsidRDefault="00D54B46" w:rsidP="00B559E5">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B559E5">
            <w:pPr>
              <w:widowControl w:val="0"/>
              <w:spacing w:after="160" w:line="360" w:lineRule="auto"/>
              <w:rPr>
                <w:rFonts w:ascii="GHEA Grapalat" w:hAnsi="GHEA Grapalat" w:cs="Arial"/>
                <w:iCs/>
                <w:color w:val="000000"/>
              </w:rPr>
            </w:pPr>
          </w:p>
        </w:tc>
      </w:tr>
      <w:tr w:rsidR="00D54B46" w:rsidRPr="00AD29CE" w14:paraId="7730B8C4" w14:textId="77777777" w:rsidTr="00B559E5">
        <w:trPr>
          <w:tblCellSpacing w:w="7" w:type="dxa"/>
          <w:jc w:val="center"/>
        </w:trPr>
        <w:tc>
          <w:tcPr>
            <w:tcW w:w="0" w:type="auto"/>
            <w:vAlign w:val="center"/>
          </w:tcPr>
          <w:p w14:paraId="246E57E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B559E5">
        <w:trPr>
          <w:jc w:val="center"/>
        </w:trPr>
        <w:tc>
          <w:tcPr>
            <w:tcW w:w="357" w:type="dxa"/>
            <w:vMerge w:val="restart"/>
            <w:vAlign w:val="center"/>
          </w:tcPr>
          <w:p w14:paraId="1AB877B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B559E5">
        <w:trPr>
          <w:jc w:val="center"/>
        </w:trPr>
        <w:tc>
          <w:tcPr>
            <w:tcW w:w="357" w:type="dxa"/>
            <w:vMerge/>
          </w:tcPr>
          <w:p w14:paraId="7227567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B559E5">
        <w:trPr>
          <w:trHeight w:val="1105"/>
          <w:jc w:val="center"/>
        </w:trPr>
        <w:tc>
          <w:tcPr>
            <w:tcW w:w="357" w:type="dxa"/>
            <w:vMerge/>
            <w:tcBorders>
              <w:bottom w:val="single" w:sz="4" w:space="0" w:color="auto"/>
            </w:tcBorders>
          </w:tcPr>
          <w:p w14:paraId="4F9BEF6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B559E5">
        <w:trPr>
          <w:jc w:val="center"/>
        </w:trPr>
        <w:tc>
          <w:tcPr>
            <w:tcW w:w="357" w:type="dxa"/>
            <w:vAlign w:val="center"/>
          </w:tcPr>
          <w:p w14:paraId="51018C2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B559E5">
        <w:trPr>
          <w:jc w:val="center"/>
        </w:trPr>
        <w:tc>
          <w:tcPr>
            <w:tcW w:w="357" w:type="dxa"/>
          </w:tcPr>
          <w:p w14:paraId="3C80C9D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B559E5">
        <w:trPr>
          <w:trHeight w:val="266"/>
          <w:tblCellSpacing w:w="7" w:type="dxa"/>
          <w:jc w:val="center"/>
        </w:trPr>
        <w:tc>
          <w:tcPr>
            <w:tcW w:w="0" w:type="auto"/>
            <w:vAlign w:val="center"/>
          </w:tcPr>
          <w:p w14:paraId="6009FA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B559E5">
        <w:trPr>
          <w:trHeight w:val="473"/>
          <w:tblCellSpacing w:w="7" w:type="dxa"/>
          <w:jc w:val="center"/>
        </w:trPr>
        <w:tc>
          <w:tcPr>
            <w:tcW w:w="0" w:type="auto"/>
            <w:vAlign w:val="center"/>
          </w:tcPr>
          <w:p w14:paraId="6DF8CAB1"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B559E5">
        <w:trPr>
          <w:trHeight w:val="503"/>
          <w:tblCellSpacing w:w="7" w:type="dxa"/>
          <w:jc w:val="center"/>
        </w:trPr>
        <w:tc>
          <w:tcPr>
            <w:tcW w:w="0" w:type="auto"/>
            <w:vAlign w:val="center"/>
          </w:tcPr>
          <w:p w14:paraId="4F516D35"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B559E5">
        <w:trPr>
          <w:trHeight w:val="281"/>
          <w:tblCellSpacing w:w="7" w:type="dxa"/>
          <w:jc w:val="center"/>
        </w:trPr>
        <w:tc>
          <w:tcPr>
            <w:tcW w:w="0" w:type="auto"/>
            <w:vAlign w:val="center"/>
          </w:tcPr>
          <w:p w14:paraId="562FDE8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B559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B559E5">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B559E5">
            <w:pPr>
              <w:widowControl w:val="0"/>
              <w:spacing w:after="120"/>
              <w:rPr>
                <w:rFonts w:ascii="GHEA Grapalat" w:hAnsi="GHEA Grapalat" w:cs="Sylfaen"/>
              </w:rPr>
            </w:pPr>
          </w:p>
        </w:tc>
      </w:tr>
      <w:tr w:rsidR="00D54B46" w:rsidRPr="00AD29CE" w14:paraId="21EFC87C"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B559E5">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B559E5">
        <w:tc>
          <w:tcPr>
            <w:tcW w:w="4785" w:type="dxa"/>
          </w:tcPr>
          <w:p w14:paraId="54C1459B"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B559E5">
        <w:trPr>
          <w:tblCellSpacing w:w="7" w:type="dxa"/>
          <w:jc w:val="center"/>
        </w:trPr>
        <w:tc>
          <w:tcPr>
            <w:tcW w:w="0" w:type="auto"/>
            <w:vAlign w:val="center"/>
          </w:tcPr>
          <w:p w14:paraId="628F8EC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B559E5">
        <w:trPr>
          <w:tblCellSpacing w:w="7" w:type="dxa"/>
          <w:jc w:val="center"/>
        </w:trPr>
        <w:tc>
          <w:tcPr>
            <w:tcW w:w="0" w:type="auto"/>
            <w:vAlign w:val="center"/>
          </w:tcPr>
          <w:p w14:paraId="4500F22B"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B559E5">
        <w:trPr>
          <w:tblCellSpacing w:w="7" w:type="dxa"/>
          <w:jc w:val="center"/>
        </w:trPr>
        <w:tc>
          <w:tcPr>
            <w:tcW w:w="0" w:type="auto"/>
            <w:vAlign w:val="center"/>
          </w:tcPr>
          <w:p w14:paraId="7D40F489" w14:textId="77777777" w:rsidR="00D54B46" w:rsidRPr="00AD29CE" w:rsidRDefault="00D54B46" w:rsidP="00B559E5">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B559E5">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D2BD" w14:textId="77777777" w:rsidR="00630E7A" w:rsidRDefault="00630E7A">
      <w:r>
        <w:separator/>
      </w:r>
    </w:p>
  </w:endnote>
  <w:endnote w:type="continuationSeparator" w:id="0">
    <w:p w14:paraId="16E5C96D" w14:textId="77777777" w:rsidR="00630E7A" w:rsidRDefault="0063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1275" w14:textId="77777777" w:rsidR="00630E7A" w:rsidRDefault="00630E7A">
      <w:r>
        <w:separator/>
      </w:r>
    </w:p>
  </w:footnote>
  <w:footnote w:type="continuationSeparator" w:id="0">
    <w:p w14:paraId="458C54DD" w14:textId="77777777" w:rsidR="00630E7A" w:rsidRDefault="00630E7A">
      <w:r>
        <w:continuationSeparator/>
      </w:r>
    </w:p>
  </w:footnote>
  <w:footnote w:id="1">
    <w:p w14:paraId="0A6D43DE" w14:textId="77777777" w:rsidR="00B559E5" w:rsidRPr="008842CE" w:rsidRDefault="00B559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B559E5" w:rsidRPr="00936FBF" w:rsidRDefault="00B559E5">
      <w:pPr>
        <w:pStyle w:val="FootnoteText"/>
        <w:rPr>
          <w:lang w:val="af-ZA"/>
        </w:rPr>
      </w:pPr>
    </w:p>
  </w:footnote>
  <w:footnote w:id="2">
    <w:p w14:paraId="2695BC20" w14:textId="77777777" w:rsidR="00B559E5" w:rsidRPr="004D49BD" w:rsidRDefault="00B559E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B559E5" w:rsidRDefault="00B559E5" w:rsidP="00AF1F59">
      <w:pPr>
        <w:pStyle w:val="FootnoteText"/>
        <w:jc w:val="both"/>
        <w:rPr>
          <w:rFonts w:asciiTheme="minorHAnsi" w:hAnsiTheme="minorHAnsi"/>
        </w:rPr>
      </w:pPr>
    </w:p>
    <w:p w14:paraId="25F5A6DC" w14:textId="77777777" w:rsidR="00B559E5" w:rsidRPr="00D3436F" w:rsidRDefault="00B559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B559E5" w:rsidRPr="000811C1" w:rsidRDefault="00B559E5">
      <w:pPr>
        <w:pStyle w:val="FootnoteText"/>
        <w:rPr>
          <w:rFonts w:asciiTheme="minorHAnsi" w:hAnsiTheme="minorHAnsi"/>
        </w:rPr>
      </w:pPr>
    </w:p>
  </w:footnote>
  <w:footnote w:id="3">
    <w:p w14:paraId="78ED3077" w14:textId="77777777" w:rsidR="00B559E5" w:rsidRPr="008842CE" w:rsidRDefault="00B559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B559E5" w:rsidRPr="000811C1" w:rsidRDefault="00B559E5">
      <w:pPr>
        <w:pStyle w:val="FootnoteText"/>
        <w:rPr>
          <w:lang w:val="af-ZA"/>
        </w:rPr>
      </w:pPr>
    </w:p>
  </w:footnote>
  <w:footnote w:id="4">
    <w:p w14:paraId="14F49254" w14:textId="77777777" w:rsidR="00B559E5" w:rsidRPr="00A31673" w:rsidRDefault="00B559E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B559E5" w:rsidRDefault="00B559E5" w:rsidP="006B3E56">
      <w:pPr>
        <w:jc w:val="both"/>
      </w:pPr>
    </w:p>
    <w:p w14:paraId="0B7FE3D3" w14:textId="77777777" w:rsidR="00B559E5" w:rsidRPr="008444F1" w:rsidRDefault="00B559E5" w:rsidP="006B3E56">
      <w:pPr>
        <w:jc w:val="both"/>
        <w:rPr>
          <w:i/>
        </w:rPr>
      </w:pPr>
    </w:p>
    <w:p w14:paraId="4453BDD0" w14:textId="77777777" w:rsidR="00B559E5" w:rsidRPr="00B1013B" w:rsidRDefault="00B559E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B559E5" w:rsidRDefault="00B559E5" w:rsidP="006B3E56">
      <w:pPr>
        <w:jc w:val="both"/>
        <w:rPr>
          <w:rFonts w:ascii="GHEA Grapalat" w:hAnsi="GHEA Grapalat"/>
          <w:sz w:val="20"/>
          <w:szCs w:val="20"/>
          <w:lang w:val="af-ZA"/>
        </w:rPr>
      </w:pPr>
    </w:p>
    <w:p w14:paraId="0268C0ED" w14:textId="77777777" w:rsidR="00B559E5" w:rsidRDefault="00B559E5" w:rsidP="006B3E56">
      <w:pPr>
        <w:pStyle w:val="FootnoteText"/>
        <w:rPr>
          <w:rFonts w:asciiTheme="minorHAnsi" w:hAnsiTheme="minorHAnsi"/>
          <w:lang w:val="af-ZA"/>
        </w:rPr>
      </w:pPr>
    </w:p>
  </w:footnote>
  <w:footnote w:id="6">
    <w:p w14:paraId="6411C1C2" w14:textId="77777777" w:rsidR="00B559E5" w:rsidRPr="00D3436F" w:rsidRDefault="00B559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B559E5" w:rsidRPr="00D3436F" w:rsidRDefault="00B559E5">
      <w:pPr>
        <w:pStyle w:val="FootnoteText"/>
        <w:rPr>
          <w:lang w:val="es-ES"/>
        </w:rPr>
      </w:pPr>
    </w:p>
  </w:footnote>
  <w:footnote w:id="7">
    <w:p w14:paraId="7E10F6FD" w14:textId="77777777" w:rsidR="00B559E5" w:rsidRPr="006F5F33" w:rsidRDefault="00B559E5"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B559E5" w:rsidRPr="00615130" w:rsidRDefault="00B559E5"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B559E5" w:rsidRPr="006F5F33" w:rsidRDefault="00B559E5"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59E5" w:rsidRPr="00552B23" w14:paraId="157C6112" w14:textId="77777777" w:rsidTr="00B559E5">
        <w:tc>
          <w:tcPr>
            <w:tcW w:w="2631" w:type="dxa"/>
          </w:tcPr>
          <w:p w14:paraId="13CA912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59E5" w:rsidRPr="00552B23" w14:paraId="514368B9" w14:textId="77777777" w:rsidTr="00B559E5">
        <w:tc>
          <w:tcPr>
            <w:tcW w:w="2631" w:type="dxa"/>
          </w:tcPr>
          <w:p w14:paraId="5FA4B9F1"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66151B9B" w14:textId="77777777" w:rsidTr="00B559E5">
        <w:tc>
          <w:tcPr>
            <w:tcW w:w="2631" w:type="dxa"/>
          </w:tcPr>
          <w:p w14:paraId="22157007"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47EE7BDC" w14:textId="77777777" w:rsidTr="00B559E5">
        <w:tc>
          <w:tcPr>
            <w:tcW w:w="2631" w:type="dxa"/>
          </w:tcPr>
          <w:p w14:paraId="52D106D0"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bl>
    <w:p w14:paraId="23127E5E"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B559E5" w:rsidRPr="00576D9C" w:rsidRDefault="00B559E5" w:rsidP="00D54B46">
      <w:pPr>
        <w:pStyle w:val="FootnoteText"/>
        <w:jc w:val="both"/>
        <w:rPr>
          <w:rFonts w:ascii="GHEA Grapalat" w:hAnsi="GHEA Grapalat"/>
          <w:lang w:val="hy-AM"/>
        </w:rPr>
      </w:pPr>
    </w:p>
  </w:footnote>
  <w:footnote w:id="9">
    <w:p w14:paraId="555110EB" w14:textId="77777777" w:rsidR="00B559E5" w:rsidRPr="006F5F33" w:rsidRDefault="00B559E5"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B559E5" w:rsidRPr="00CA2754" w:rsidRDefault="00B559E5"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B559E5" w:rsidRPr="00CA2754" w:rsidRDefault="00B559E5" w:rsidP="00D54B46">
      <w:pPr>
        <w:pStyle w:val="FootnoteText"/>
        <w:jc w:val="both"/>
        <w:rPr>
          <w:sz w:val="2"/>
          <w:szCs w:val="2"/>
        </w:rPr>
      </w:pPr>
    </w:p>
  </w:footnote>
  <w:footnote w:id="13">
    <w:p w14:paraId="6E808D87" w14:textId="77777777" w:rsidR="00B559E5" w:rsidRPr="00CA2754" w:rsidRDefault="00B559E5"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7929962">
    <w:abstractNumId w:val="21"/>
  </w:num>
  <w:num w:numId="2" w16cid:durableId="1289163871">
    <w:abstractNumId w:val="11"/>
  </w:num>
  <w:num w:numId="3" w16cid:durableId="347562314">
    <w:abstractNumId w:val="20"/>
  </w:num>
  <w:num w:numId="4" w16cid:durableId="190143989">
    <w:abstractNumId w:val="16"/>
  </w:num>
  <w:num w:numId="5" w16cid:durableId="1039740597">
    <w:abstractNumId w:val="25"/>
  </w:num>
  <w:num w:numId="6" w16cid:durableId="678890150">
    <w:abstractNumId w:val="21"/>
    <w:lvlOverride w:ilvl="0">
      <w:startOverride w:val="1"/>
    </w:lvlOverride>
    <w:lvlOverride w:ilvl="1"/>
    <w:lvlOverride w:ilvl="2"/>
    <w:lvlOverride w:ilvl="3"/>
    <w:lvlOverride w:ilvl="4"/>
    <w:lvlOverride w:ilvl="5"/>
    <w:lvlOverride w:ilvl="6"/>
    <w:lvlOverride w:ilvl="7"/>
    <w:lvlOverride w:ilvl="8"/>
  </w:num>
  <w:num w:numId="7" w16cid:durableId="18840532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417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217851">
    <w:abstractNumId w:val="18"/>
  </w:num>
  <w:num w:numId="10" w16cid:durableId="1019282214">
    <w:abstractNumId w:val="6"/>
  </w:num>
  <w:num w:numId="11" w16cid:durableId="1627391417">
    <w:abstractNumId w:val="9"/>
  </w:num>
  <w:num w:numId="12" w16cid:durableId="828640081">
    <w:abstractNumId w:val="32"/>
  </w:num>
  <w:num w:numId="13" w16cid:durableId="918903513">
    <w:abstractNumId w:val="28"/>
  </w:num>
  <w:num w:numId="14" w16cid:durableId="1097676625">
    <w:abstractNumId w:val="14"/>
  </w:num>
  <w:num w:numId="15" w16cid:durableId="1250192741">
    <w:abstractNumId w:val="30"/>
  </w:num>
  <w:num w:numId="16" w16cid:durableId="443498361">
    <w:abstractNumId w:val="15"/>
  </w:num>
  <w:num w:numId="17" w16cid:durableId="947389686">
    <w:abstractNumId w:val="7"/>
  </w:num>
  <w:num w:numId="18" w16cid:durableId="967779830">
    <w:abstractNumId w:val="1"/>
  </w:num>
  <w:num w:numId="19" w16cid:durableId="934633679">
    <w:abstractNumId w:val="17"/>
  </w:num>
  <w:num w:numId="20" w16cid:durableId="1112557469">
    <w:abstractNumId w:val="17"/>
  </w:num>
  <w:num w:numId="21" w16cid:durableId="12517416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752504">
    <w:abstractNumId w:val="22"/>
  </w:num>
  <w:num w:numId="23" w16cid:durableId="1488327000">
    <w:abstractNumId w:val="8"/>
  </w:num>
  <w:num w:numId="24" w16cid:durableId="404913659">
    <w:abstractNumId w:val="19"/>
  </w:num>
  <w:num w:numId="25" w16cid:durableId="1706324019">
    <w:abstractNumId w:val="13"/>
  </w:num>
  <w:num w:numId="26" w16cid:durableId="1667709158">
    <w:abstractNumId w:val="5"/>
  </w:num>
  <w:num w:numId="27" w16cid:durableId="763644960">
    <w:abstractNumId w:val="4"/>
  </w:num>
  <w:num w:numId="28" w16cid:durableId="1457673280">
    <w:abstractNumId w:val="0"/>
  </w:num>
  <w:num w:numId="29" w16cid:durableId="305859613">
    <w:abstractNumId w:val="10"/>
  </w:num>
  <w:num w:numId="30" w16cid:durableId="2070959502">
    <w:abstractNumId w:val="27"/>
  </w:num>
  <w:num w:numId="31" w16cid:durableId="1749493841">
    <w:abstractNumId w:val="24"/>
  </w:num>
  <w:num w:numId="32" w16cid:durableId="353655675">
    <w:abstractNumId w:val="23"/>
  </w:num>
  <w:num w:numId="33" w16cid:durableId="1231429934">
    <w:abstractNumId w:val="31"/>
  </w:num>
  <w:num w:numId="34" w16cid:durableId="1466774954">
    <w:abstractNumId w:val="26"/>
  </w:num>
  <w:num w:numId="35" w16cid:durableId="2118059343">
    <w:abstractNumId w:val="2"/>
  </w:num>
  <w:num w:numId="36" w16cid:durableId="1370373350">
    <w:abstractNumId w:val="12"/>
  </w:num>
  <w:num w:numId="37" w16cid:durableId="188027870">
    <w:abstractNumId w:val="29"/>
  </w:num>
  <w:num w:numId="38" w16cid:durableId="77517933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273"/>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76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03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9E4"/>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97B"/>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7A"/>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C3C"/>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028"/>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59E5"/>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C8"/>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0DE0"/>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420"/>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314"/>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m.grigo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232B-D18B-46E3-87BE-9ADA2F07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80</Pages>
  <Words>18160</Words>
  <Characters>103517</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1918</cp:revision>
  <cp:lastPrinted>2018-02-16T07:12:00Z</cp:lastPrinted>
  <dcterms:created xsi:type="dcterms:W3CDTF">2019-10-28T07:04:00Z</dcterms:created>
  <dcterms:modified xsi:type="dcterms:W3CDTF">2026-07-01T11:48:00Z</dcterms:modified>
</cp:coreProperties>
</file>